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50830" w14:textId="51BBB3C3" w:rsidR="00E71A09" w:rsidRPr="005F0267" w:rsidRDefault="00DF3CE3" w:rsidP="000633C6">
      <w:pPr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Policy Consensus Tool</w:t>
      </w:r>
      <w:r w:rsidR="000633C6">
        <w:rPr>
          <w:rFonts w:ascii="Calibri" w:hAnsi="Calibri" w:cs="Calibri"/>
          <w:b/>
          <w:bCs/>
          <w:sz w:val="22"/>
        </w:rPr>
        <w:t xml:space="preserve">: </w:t>
      </w:r>
      <w:r w:rsidR="00C9017E" w:rsidRPr="005F0267">
        <w:rPr>
          <w:rFonts w:ascii="Calibri" w:hAnsi="Calibri" w:cs="Calibri"/>
          <w:b/>
          <w:bCs/>
          <w:sz w:val="22"/>
        </w:rPr>
        <w:t>Request for Technical Assistance from ASTDD</w:t>
      </w:r>
    </w:p>
    <w:p w14:paraId="49950831" w14:textId="77777777" w:rsidR="00E71A09" w:rsidRDefault="00E71A09">
      <w:pPr>
        <w:jc w:val="center"/>
        <w:rPr>
          <w:rFonts w:cs="Arial"/>
          <w:b/>
          <w:bCs/>
          <w:sz w:val="22"/>
        </w:rPr>
      </w:pPr>
    </w:p>
    <w:p w14:paraId="49950832" w14:textId="77777777" w:rsidR="00E71A09" w:rsidRPr="005F0267" w:rsidRDefault="00C9017E">
      <w:pPr>
        <w:rPr>
          <w:rFonts w:ascii="Calibri" w:hAnsi="Calibri" w:cs="Calibri"/>
        </w:rPr>
      </w:pPr>
      <w:r w:rsidRPr="005F0267">
        <w:rPr>
          <w:rFonts w:ascii="Calibri" w:hAnsi="Calibri" w:cs="Calibri"/>
          <w:b/>
          <w:bCs/>
          <w:i/>
          <w:iCs/>
          <w:sz w:val="22"/>
        </w:rPr>
        <w:t>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000"/>
        <w:gridCol w:w="5003"/>
      </w:tblGrid>
      <w:tr w:rsidR="00652322" w:rsidRPr="005F0267" w14:paraId="49950835" w14:textId="77777777" w:rsidTr="00652322">
        <w:trPr>
          <w:trHeight w:val="350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3" w14:textId="37705985" w:rsidR="00652322" w:rsidRPr="005F0267" w:rsidRDefault="00652322" w:rsidP="002748D9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Date: </w:t>
            </w:r>
            <w:r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5F0267">
              <w:rPr>
                <w:rFonts w:ascii="Calibri" w:hAnsi="Calibri" w:cs="Calibri"/>
                <w:sz w:val="22"/>
              </w:rPr>
            </w:r>
            <w:r w:rsidRPr="005F0267"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t> </w:t>
            </w:r>
            <w:r w:rsidRPr="005F0267">
              <w:rPr>
                <w:rFonts w:ascii="Calibri" w:hAnsi="Calibri" w:cs="Calibri"/>
                <w:sz w:val="22"/>
              </w:rPr>
              <w:fldChar w:fldCharType="end"/>
            </w:r>
            <w:bookmarkEnd w:id="0"/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2598" w14:textId="77777777" w:rsidR="00652322" w:rsidRPr="005F0267" w:rsidRDefault="00652322" w:rsidP="002748D9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State/Territory: </w:t>
            </w:r>
            <w:r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5F0267">
              <w:rPr>
                <w:rFonts w:ascii="Calibri" w:hAnsi="Calibri" w:cs="Calibri"/>
                <w:sz w:val="22"/>
              </w:rPr>
            </w:r>
            <w:r w:rsidRPr="005F0267"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t> </w:t>
            </w:r>
            <w:r w:rsidRPr="005F0267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4" w14:textId="1DE85974" w:rsidR="00652322" w:rsidRPr="005F0267" w:rsidRDefault="00652322" w:rsidP="002748D9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Agency</w:t>
            </w:r>
            <w:r w:rsidR="00A13187">
              <w:rPr>
                <w:rFonts w:ascii="Calibri" w:hAnsi="Calibri" w:cs="Calibri"/>
                <w:sz w:val="22"/>
              </w:rPr>
              <w:t>/Organization: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5F0267">
              <w:rPr>
                <w:rFonts w:ascii="Calibri" w:hAnsi="Calibri" w:cs="Calibri"/>
                <w:sz w:val="22"/>
              </w:rPr>
            </w:r>
            <w:r w:rsidRPr="005F0267"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t> </w:t>
            </w:r>
            <w:r w:rsidRPr="005F026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E71A09" w:rsidRPr="005F0267" w14:paraId="49950837" w14:textId="77777777" w:rsidTr="00AE39CF">
        <w:trPr>
          <w:cantSplit/>
          <w:trHeight w:val="3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50836" w14:textId="547A83AF" w:rsidR="00E71A09" w:rsidRPr="005F0267" w:rsidRDefault="00C9017E" w:rsidP="002748D9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Contact Person: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4136B" w:rsidRPr="005F0267">
              <w:rPr>
                <w:rFonts w:ascii="Calibri" w:hAnsi="Calibri" w:cs="Calibri"/>
                <w:sz w:val="22"/>
              </w:rPr>
            </w:r>
            <w:r w:rsidR="0004136B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  <w:bookmarkEnd w:id="1"/>
          </w:p>
        </w:tc>
      </w:tr>
      <w:tr w:rsidR="00E71A09" w:rsidRPr="005F0267" w14:paraId="4995083A" w14:textId="77777777" w:rsidTr="002E4E53">
        <w:trPr>
          <w:trHeight w:val="359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8" w14:textId="77777777" w:rsidR="00E71A09" w:rsidRPr="005F0267" w:rsidRDefault="00C9017E" w:rsidP="002748D9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Phone: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4136B" w:rsidRPr="005F0267">
              <w:rPr>
                <w:rFonts w:ascii="Calibri" w:hAnsi="Calibri" w:cs="Calibri"/>
                <w:sz w:val="22"/>
              </w:rPr>
            </w:r>
            <w:r w:rsidR="0004136B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2748D9">
              <w:rPr>
                <w:rFonts w:ascii="Calibri" w:hAnsi="Calibri" w:cs="Calibri"/>
                <w:sz w:val="22"/>
              </w:rPr>
              <w:t> </w:t>
            </w:r>
            <w:r w:rsidR="002748D9">
              <w:rPr>
                <w:rFonts w:ascii="Calibri" w:hAnsi="Calibri" w:cs="Calibri"/>
                <w:sz w:val="22"/>
              </w:rPr>
              <w:t> </w:t>
            </w:r>
            <w:r w:rsidR="002748D9">
              <w:rPr>
                <w:rFonts w:ascii="Calibri" w:hAnsi="Calibri" w:cs="Calibri"/>
                <w:sz w:val="22"/>
              </w:rPr>
              <w:t> </w:t>
            </w:r>
            <w:r w:rsidR="002748D9">
              <w:rPr>
                <w:rFonts w:ascii="Calibri" w:hAnsi="Calibri" w:cs="Calibri"/>
                <w:sz w:val="22"/>
              </w:rPr>
              <w:t> </w:t>
            </w:r>
            <w:r w:rsidR="002748D9">
              <w:rPr>
                <w:rFonts w:ascii="Calibri" w:hAnsi="Calibri" w:cs="Calibri"/>
                <w:sz w:val="22"/>
              </w:rPr>
              <w:t> 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  <w:bookmarkEnd w:id="2"/>
          </w:p>
        </w:tc>
        <w:tc>
          <w:tcPr>
            <w:tcW w:w="3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9" w14:textId="4C1C12BE" w:rsidR="00E71A09" w:rsidRPr="005F0267" w:rsidRDefault="00284FA0" w:rsidP="002748D9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Email: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9017E"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4136B" w:rsidRPr="005F0267">
              <w:rPr>
                <w:rFonts w:ascii="Calibri" w:hAnsi="Calibri" w:cs="Calibri"/>
                <w:sz w:val="22"/>
              </w:rPr>
            </w:r>
            <w:r w:rsidR="0004136B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  <w:bookmarkEnd w:id="3"/>
          </w:p>
        </w:tc>
      </w:tr>
      <w:tr w:rsidR="001E752A" w:rsidRPr="005F0267" w14:paraId="4995083E" w14:textId="77777777" w:rsidTr="00AE39CF">
        <w:trPr>
          <w:cantSplit/>
          <w:trHeight w:val="35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D" w14:textId="58802C86" w:rsidR="001E752A" w:rsidRPr="005F0267" w:rsidRDefault="001E752A" w:rsidP="00E166BE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>Wh</w:t>
            </w:r>
            <w:r w:rsidR="00FE7B2E">
              <w:rPr>
                <w:rFonts w:ascii="Calibri" w:hAnsi="Calibri" w:cs="Calibri"/>
                <w:sz w:val="22"/>
              </w:rPr>
              <w:t>en</w:t>
            </w:r>
            <w:r w:rsidRPr="005F0267">
              <w:rPr>
                <w:rFonts w:ascii="Calibri" w:hAnsi="Calibri" w:cs="Calibri"/>
                <w:sz w:val="22"/>
              </w:rPr>
              <w:t xml:space="preserve"> is the anticipated </w:t>
            </w:r>
            <w:r w:rsidR="00040A59">
              <w:rPr>
                <w:rFonts w:ascii="Calibri" w:hAnsi="Calibri" w:cs="Calibri"/>
                <w:sz w:val="22"/>
              </w:rPr>
              <w:t>month/year</w:t>
            </w:r>
            <w:r w:rsidRPr="005F0267">
              <w:rPr>
                <w:rFonts w:ascii="Calibri" w:hAnsi="Calibri" w:cs="Calibri"/>
                <w:sz w:val="22"/>
              </w:rPr>
              <w:t xml:space="preserve"> of your </w:t>
            </w:r>
            <w:r w:rsidR="00FE7B2E">
              <w:rPr>
                <w:rFonts w:ascii="Calibri" w:hAnsi="Calibri" w:cs="Calibri"/>
                <w:sz w:val="22"/>
              </w:rPr>
              <w:t>policy consensus meeting</w:t>
            </w:r>
            <w:r w:rsidRPr="005F0267">
              <w:rPr>
                <w:rFonts w:ascii="Calibri" w:hAnsi="Calibri" w:cs="Calibri"/>
                <w:sz w:val="22"/>
              </w:rPr>
              <w:t xml:space="preserve">?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4136B" w:rsidRPr="005F0267">
              <w:rPr>
                <w:rFonts w:ascii="Calibri" w:hAnsi="Calibri" w:cs="Calibri"/>
                <w:sz w:val="22"/>
              </w:rPr>
            </w:r>
            <w:r w:rsidR="0004136B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1E752A" w:rsidRPr="005F0267" w14:paraId="49950840" w14:textId="77777777" w:rsidTr="00AE39CF">
        <w:trPr>
          <w:cantSplit/>
          <w:trHeight w:val="35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F" w14:textId="25588297" w:rsidR="001E752A" w:rsidRPr="005F0267" w:rsidRDefault="001E752A" w:rsidP="00E166BE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>Whe</w:t>
            </w:r>
            <w:r w:rsidR="00040A59">
              <w:rPr>
                <w:rFonts w:ascii="Calibri" w:hAnsi="Calibri" w:cs="Calibri"/>
                <w:sz w:val="22"/>
              </w:rPr>
              <w:t>re do you plan to hold your policy consensus meeting</w:t>
            </w:r>
            <w:r w:rsidRPr="005F0267">
              <w:rPr>
                <w:rFonts w:ascii="Calibri" w:hAnsi="Calibri" w:cs="Calibri"/>
                <w:sz w:val="22"/>
              </w:rPr>
              <w:t xml:space="preserve">?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4136B" w:rsidRPr="005F0267">
              <w:rPr>
                <w:rFonts w:ascii="Calibri" w:hAnsi="Calibri" w:cs="Calibri"/>
                <w:sz w:val="22"/>
              </w:rPr>
            </w:r>
            <w:r w:rsidR="0004136B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  <w:bookmarkEnd w:id="4"/>
          </w:p>
        </w:tc>
      </w:tr>
    </w:tbl>
    <w:p w14:paraId="49950842" w14:textId="77777777" w:rsidR="00284FA0" w:rsidRDefault="00284FA0">
      <w:pPr>
        <w:rPr>
          <w:rFonts w:ascii="Calibri" w:hAnsi="Calibri" w:cs="Calibri"/>
          <w:b/>
          <w:bCs/>
          <w:i/>
          <w:iCs/>
          <w:sz w:val="22"/>
        </w:rPr>
      </w:pPr>
    </w:p>
    <w:p w14:paraId="49950843" w14:textId="088C7A10" w:rsidR="00E71A09" w:rsidRPr="000633C6" w:rsidRDefault="00C9017E" w:rsidP="001E752A">
      <w:pPr>
        <w:jc w:val="both"/>
        <w:rPr>
          <w:rFonts w:ascii="Calibri" w:hAnsi="Calibri" w:cs="Calibri"/>
          <w:sz w:val="20"/>
        </w:rPr>
      </w:pPr>
      <w:r w:rsidRPr="000633C6">
        <w:rPr>
          <w:rFonts w:ascii="Calibri" w:hAnsi="Calibri" w:cs="Calibri"/>
          <w:b/>
          <w:bCs/>
          <w:i/>
          <w:iCs/>
          <w:sz w:val="20"/>
        </w:rPr>
        <w:t xml:space="preserve">Type of </w:t>
      </w:r>
      <w:r w:rsidR="001E752A" w:rsidRPr="000633C6">
        <w:rPr>
          <w:rFonts w:ascii="Calibri" w:hAnsi="Calibri" w:cs="Calibri"/>
          <w:b/>
          <w:bCs/>
          <w:i/>
          <w:iCs/>
          <w:sz w:val="20"/>
        </w:rPr>
        <w:t>TA</w:t>
      </w:r>
      <w:r w:rsidRPr="000633C6">
        <w:rPr>
          <w:rFonts w:ascii="Calibri" w:hAnsi="Calibri" w:cs="Calibri"/>
          <w:b/>
          <w:bCs/>
          <w:i/>
          <w:iCs/>
          <w:sz w:val="20"/>
        </w:rPr>
        <w:t xml:space="preserve"> Requested</w:t>
      </w:r>
      <w:r w:rsidR="001E752A" w:rsidRPr="000633C6">
        <w:rPr>
          <w:rFonts w:ascii="Calibri" w:hAnsi="Calibri" w:cs="Calibri"/>
          <w:b/>
          <w:bCs/>
          <w:i/>
          <w:iCs/>
          <w:sz w:val="20"/>
        </w:rPr>
        <w:t xml:space="preserve"> &amp; Financial Assistance: </w:t>
      </w:r>
      <w:r w:rsidR="001E752A" w:rsidRPr="000633C6">
        <w:rPr>
          <w:rFonts w:ascii="Calibri" w:hAnsi="Calibri" w:cs="Calibri"/>
          <w:sz w:val="20"/>
        </w:rPr>
        <w:t xml:space="preserve">Please check the type(s) of </w:t>
      </w:r>
      <w:r w:rsidR="00AE39CF" w:rsidRPr="000633C6">
        <w:rPr>
          <w:rFonts w:ascii="Calibri" w:hAnsi="Calibri" w:cs="Calibri"/>
          <w:sz w:val="20"/>
        </w:rPr>
        <w:t>TA</w:t>
      </w:r>
      <w:r w:rsidR="001E752A" w:rsidRPr="000633C6">
        <w:rPr>
          <w:rFonts w:ascii="Calibri" w:hAnsi="Calibri" w:cs="Calibri"/>
          <w:sz w:val="20"/>
        </w:rPr>
        <w:t xml:space="preserve"> you anticipate needing.  Please note that ASTDD does not have the financial resources to provide</w:t>
      </w:r>
      <w:r w:rsidR="004E4466" w:rsidRPr="000633C6">
        <w:rPr>
          <w:rFonts w:ascii="Calibri" w:hAnsi="Calibri" w:cs="Calibri"/>
          <w:sz w:val="20"/>
        </w:rPr>
        <w:t xml:space="preserve"> no-cost</w:t>
      </w:r>
      <w:r w:rsidR="001E752A" w:rsidRPr="000633C6">
        <w:rPr>
          <w:rFonts w:ascii="Calibri" w:hAnsi="Calibri" w:cs="Calibri"/>
          <w:sz w:val="20"/>
        </w:rPr>
        <w:t xml:space="preserve"> </w:t>
      </w:r>
      <w:r w:rsidR="00AE39CF" w:rsidRPr="000633C6">
        <w:rPr>
          <w:rFonts w:ascii="Calibri" w:hAnsi="Calibri" w:cs="Calibri"/>
          <w:sz w:val="20"/>
        </w:rPr>
        <w:t>TA</w:t>
      </w:r>
      <w:r w:rsidR="001E752A" w:rsidRPr="000633C6">
        <w:rPr>
          <w:rFonts w:ascii="Calibri" w:hAnsi="Calibri" w:cs="Calibri"/>
          <w:sz w:val="20"/>
        </w:rPr>
        <w:t xml:space="preserve"> to states.  For this reason, we need to determine </w:t>
      </w:r>
      <w:r w:rsidR="00AE39CF" w:rsidRPr="000633C6">
        <w:rPr>
          <w:rFonts w:ascii="Calibri" w:hAnsi="Calibri" w:cs="Calibri"/>
          <w:sz w:val="20"/>
        </w:rPr>
        <w:t>what resources a state has</w:t>
      </w:r>
      <w:r w:rsidR="001E752A" w:rsidRPr="000633C6">
        <w:rPr>
          <w:rFonts w:ascii="Calibri" w:hAnsi="Calibri" w:cs="Calibri"/>
          <w:sz w:val="20"/>
        </w:rPr>
        <w:t xml:space="preserve"> to cover the cost of the services. The estimated cost of each service is included in the following table. </w:t>
      </w:r>
      <w:r w:rsidR="00AE39CF" w:rsidRPr="000633C6">
        <w:rPr>
          <w:rFonts w:ascii="Calibri" w:hAnsi="Calibri" w:cs="Calibri"/>
          <w:sz w:val="20"/>
        </w:rPr>
        <w:t>In addition to checking the type of TA needed, p</w:t>
      </w:r>
      <w:r w:rsidR="001E752A" w:rsidRPr="000633C6">
        <w:rPr>
          <w:rFonts w:ascii="Calibri" w:hAnsi="Calibri" w:cs="Calibri"/>
          <w:sz w:val="20"/>
        </w:rPr>
        <w:t>lease complete the column labeled “</w:t>
      </w:r>
      <w:r w:rsidR="00730BB9" w:rsidRPr="000633C6">
        <w:rPr>
          <w:rFonts w:asciiTheme="minorHAnsi" w:hAnsiTheme="minorHAnsi" w:cs="Arial"/>
          <w:bCs/>
          <w:iCs/>
          <w:sz w:val="20"/>
        </w:rPr>
        <w:t>Dollar Amount to be Paid by State</w:t>
      </w:r>
      <w:r w:rsidR="001E752A" w:rsidRPr="000633C6">
        <w:rPr>
          <w:rFonts w:ascii="Calibri" w:hAnsi="Calibri" w:cs="Calibri"/>
          <w:sz w:val="20"/>
        </w:rPr>
        <w:t>”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53"/>
        <w:gridCol w:w="1951"/>
        <w:gridCol w:w="1954"/>
      </w:tblGrid>
      <w:tr w:rsidR="009F7940" w:rsidRPr="009554B9" w14:paraId="49950845" w14:textId="77777777" w:rsidTr="00AE39CF">
        <w:trPr>
          <w:trHeight w:val="503"/>
        </w:trPr>
        <w:tc>
          <w:tcPr>
            <w:tcW w:w="5000" w:type="pct"/>
            <w:gridSpan w:val="3"/>
            <w:vAlign w:val="center"/>
          </w:tcPr>
          <w:p w14:paraId="49950844" w14:textId="62B7BDDE" w:rsidR="009F7940" w:rsidRPr="009554B9" w:rsidRDefault="00924423" w:rsidP="009F7940">
            <w:pPr>
              <w:jc w:val="left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>State</w:t>
            </w:r>
            <w:r w:rsidR="00BE5B72">
              <w:rPr>
                <w:rFonts w:asciiTheme="minorHAnsi" w:hAnsiTheme="minorHAnsi"/>
                <w:bCs/>
                <w:iCs/>
                <w:sz w:val="20"/>
              </w:rPr>
              <w:t xml:space="preserve"> oral health program</w:t>
            </w:r>
            <w:r>
              <w:rPr>
                <w:rFonts w:asciiTheme="minorHAnsi" w:hAnsiTheme="minorHAnsi"/>
                <w:bCs/>
                <w:iCs/>
                <w:sz w:val="20"/>
              </w:rPr>
              <w:t xml:space="preserve"> will be responsible for</w:t>
            </w:r>
            <w:r w:rsidR="00601B58">
              <w:rPr>
                <w:rFonts w:asciiTheme="minorHAnsi" w:hAnsiTheme="minorHAnsi"/>
                <w:bCs/>
                <w:iCs/>
                <w:sz w:val="20"/>
              </w:rPr>
              <w:t>:</w:t>
            </w:r>
            <w:r>
              <w:rPr>
                <w:rFonts w:asciiTheme="minorHAnsi" w:hAnsiTheme="minorHAnsi"/>
                <w:bCs/>
                <w:iCs/>
                <w:sz w:val="20"/>
              </w:rPr>
              <w:t xml:space="preserve"> </w:t>
            </w:r>
            <w:r w:rsidR="0061143D">
              <w:rPr>
                <w:rFonts w:asciiTheme="minorHAnsi" w:hAnsiTheme="minorHAnsi"/>
                <w:bCs/>
                <w:iCs/>
                <w:sz w:val="20"/>
              </w:rPr>
              <w:t>planning</w:t>
            </w:r>
            <w:r>
              <w:rPr>
                <w:rFonts w:asciiTheme="minorHAnsi" w:hAnsiTheme="minorHAnsi"/>
                <w:bCs/>
                <w:iCs/>
                <w:sz w:val="20"/>
              </w:rPr>
              <w:t xml:space="preserve"> for the location, food and travel expenses for staff or other attendees</w:t>
            </w:r>
            <w:r w:rsidR="00BE5B72">
              <w:rPr>
                <w:rFonts w:asciiTheme="minorHAnsi" w:hAnsiTheme="minorHAnsi"/>
                <w:bCs/>
                <w:iCs/>
                <w:sz w:val="20"/>
              </w:rPr>
              <w:t xml:space="preserve">, </w:t>
            </w:r>
            <w:r w:rsidR="002622A2">
              <w:rPr>
                <w:rFonts w:asciiTheme="minorHAnsi" w:hAnsiTheme="minorHAnsi"/>
                <w:bCs/>
                <w:iCs/>
                <w:sz w:val="20"/>
              </w:rPr>
              <w:t xml:space="preserve">developing a list of invitees, </w:t>
            </w:r>
            <w:r w:rsidR="00305EC0">
              <w:rPr>
                <w:rFonts w:asciiTheme="minorHAnsi" w:hAnsiTheme="minorHAnsi"/>
                <w:bCs/>
                <w:iCs/>
                <w:sz w:val="20"/>
              </w:rPr>
              <w:t xml:space="preserve">making </w:t>
            </w:r>
            <w:r w:rsidR="00BE5B72">
              <w:rPr>
                <w:rFonts w:asciiTheme="minorHAnsi" w:hAnsiTheme="minorHAnsi"/>
                <w:bCs/>
                <w:iCs/>
                <w:sz w:val="20"/>
              </w:rPr>
              <w:t xml:space="preserve">copies of </w:t>
            </w:r>
            <w:r w:rsidR="00601B58">
              <w:rPr>
                <w:rFonts w:asciiTheme="minorHAnsi" w:hAnsiTheme="minorHAnsi"/>
                <w:bCs/>
                <w:iCs/>
                <w:sz w:val="20"/>
              </w:rPr>
              <w:t xml:space="preserve">various Policy Consensus Tool </w:t>
            </w:r>
            <w:r w:rsidR="00305EC0">
              <w:rPr>
                <w:rFonts w:asciiTheme="minorHAnsi" w:hAnsiTheme="minorHAnsi"/>
                <w:bCs/>
                <w:iCs/>
                <w:sz w:val="20"/>
              </w:rPr>
              <w:t>materials, flipcharts</w:t>
            </w:r>
            <w:r w:rsidR="008A02F1">
              <w:rPr>
                <w:rFonts w:asciiTheme="minorHAnsi" w:hAnsiTheme="minorHAnsi"/>
                <w:bCs/>
                <w:iCs/>
                <w:sz w:val="20"/>
              </w:rPr>
              <w:t xml:space="preserve">, markers, </w:t>
            </w:r>
            <w:r w:rsidR="002622A2">
              <w:rPr>
                <w:rFonts w:asciiTheme="minorHAnsi" w:hAnsiTheme="minorHAnsi"/>
                <w:bCs/>
                <w:iCs/>
                <w:sz w:val="20"/>
              </w:rPr>
              <w:t>and other supplies that may be needed the day of the Policy Consensus Tool session.</w:t>
            </w:r>
          </w:p>
        </w:tc>
      </w:tr>
      <w:tr w:rsidR="00730BB9" w:rsidRPr="009554B9" w14:paraId="4995084A" w14:textId="77777777" w:rsidTr="00AE39CF">
        <w:tc>
          <w:tcPr>
            <w:tcW w:w="3601" w:type="pct"/>
            <w:vAlign w:val="center"/>
          </w:tcPr>
          <w:p w14:paraId="49950846" w14:textId="77777777" w:rsidR="00730BB9" w:rsidRPr="009554B9" w:rsidRDefault="00730BB9" w:rsidP="00730BB9">
            <w:pPr>
              <w:jc w:val="left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>TA Requested (check all that apply)</w:t>
            </w:r>
          </w:p>
        </w:tc>
        <w:tc>
          <w:tcPr>
            <w:tcW w:w="699" w:type="pct"/>
            <w:vAlign w:val="center"/>
          </w:tcPr>
          <w:p w14:paraId="49950847" w14:textId="77777777" w:rsidR="00AE39CF" w:rsidRDefault="00AE39CF" w:rsidP="00D218D3">
            <w:pPr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>Estimated Cost</w:t>
            </w:r>
          </w:p>
          <w:p w14:paraId="49950848" w14:textId="77777777" w:rsidR="00730BB9" w:rsidRPr="009554B9" w:rsidRDefault="00730BB9" w:rsidP="00D218D3">
            <w:pPr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 w:rsidRPr="009554B9">
              <w:rPr>
                <w:rFonts w:asciiTheme="minorHAnsi" w:hAnsiTheme="minorHAnsi"/>
                <w:bCs/>
                <w:iCs/>
                <w:sz w:val="20"/>
              </w:rPr>
              <w:t>of Service</w:t>
            </w:r>
          </w:p>
        </w:tc>
        <w:tc>
          <w:tcPr>
            <w:tcW w:w="700" w:type="pct"/>
            <w:vAlign w:val="center"/>
          </w:tcPr>
          <w:p w14:paraId="49950849" w14:textId="77777777" w:rsidR="00730BB9" w:rsidRPr="009554B9" w:rsidRDefault="00730BB9" w:rsidP="00D218D3">
            <w:pPr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 w:rsidRPr="009554B9">
              <w:rPr>
                <w:rFonts w:asciiTheme="minorHAnsi" w:hAnsiTheme="minorHAnsi"/>
                <w:bCs/>
                <w:iCs/>
                <w:sz w:val="20"/>
              </w:rPr>
              <w:t>Dollar Amount to be Paid by State</w:t>
            </w:r>
          </w:p>
        </w:tc>
      </w:tr>
      <w:tr w:rsidR="00730BB9" w:rsidRPr="009554B9" w14:paraId="4995084E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4B" w14:textId="4FD5A002" w:rsidR="00730BB9" w:rsidRPr="00F915B2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bCs/>
                <w:iCs/>
                <w:sz w:val="22"/>
              </w:rPr>
            </w:pPr>
            <w:r w:rsidRPr="00F915B2">
              <w:rPr>
                <w:rFonts w:asciiTheme="minorHAnsi" w:hAnsiTheme="minorHAns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F915B2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D513B5">
              <w:rPr>
                <w:rFonts w:asciiTheme="minorHAnsi" w:hAnsiTheme="minorHAnsi"/>
                <w:sz w:val="22"/>
              </w:rPr>
            </w:r>
            <w:r w:rsidR="00D513B5">
              <w:rPr>
                <w:rFonts w:asciiTheme="minorHAnsi" w:hAnsiTheme="minorHAnsi"/>
                <w:sz w:val="22"/>
              </w:rPr>
              <w:fldChar w:fldCharType="separate"/>
            </w:r>
            <w:r w:rsidRPr="00F915B2">
              <w:rPr>
                <w:rFonts w:asciiTheme="minorHAnsi" w:hAnsiTheme="minorHAnsi"/>
                <w:sz w:val="22"/>
              </w:rPr>
              <w:fldChar w:fldCharType="end"/>
            </w:r>
            <w:r w:rsidR="00593222" w:rsidRPr="00F915B2">
              <w:rPr>
                <w:rFonts w:asciiTheme="minorHAnsi" w:hAnsiTheme="minorHAnsi"/>
                <w:sz w:val="22"/>
              </w:rPr>
              <w:t xml:space="preserve"> Initial planning call</w:t>
            </w:r>
          </w:p>
        </w:tc>
        <w:tc>
          <w:tcPr>
            <w:tcW w:w="699" w:type="pct"/>
            <w:vAlign w:val="center"/>
          </w:tcPr>
          <w:p w14:paraId="4995084C" w14:textId="37841073" w:rsidR="00730BB9" w:rsidRPr="009554B9" w:rsidRDefault="00730BB9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>$</w:t>
            </w:r>
            <w:r w:rsidR="00593222">
              <w:rPr>
                <w:rFonts w:asciiTheme="minorHAnsi" w:hAnsiTheme="minorHAnsi"/>
                <w:bCs/>
                <w:iCs/>
                <w:sz w:val="20"/>
              </w:rPr>
              <w:t>1</w:t>
            </w:r>
            <w:r w:rsidR="008C3CF3">
              <w:rPr>
                <w:rFonts w:asciiTheme="minorHAnsi" w:hAnsiTheme="minorHAnsi"/>
                <w:bCs/>
                <w:iCs/>
                <w:sz w:val="20"/>
              </w:rPr>
              <w:t>20</w:t>
            </w:r>
          </w:p>
        </w:tc>
        <w:tc>
          <w:tcPr>
            <w:tcW w:w="700" w:type="pct"/>
            <w:vAlign w:val="center"/>
          </w:tcPr>
          <w:p w14:paraId="4995084D" w14:textId="6B38B0D8" w:rsidR="00730BB9" w:rsidRPr="009554B9" w:rsidRDefault="0081405F" w:rsidP="00AB755C">
            <w:pPr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$120</w:t>
            </w:r>
          </w:p>
        </w:tc>
      </w:tr>
      <w:tr w:rsidR="00730BB9" w:rsidRPr="009554B9" w14:paraId="49950852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4F" w14:textId="30237426" w:rsidR="00730BB9" w:rsidRPr="00F915B2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bCs/>
                <w:iCs/>
                <w:sz w:val="22"/>
              </w:rPr>
            </w:pPr>
            <w:r w:rsidRPr="00F915B2">
              <w:rPr>
                <w:rFonts w:asciiTheme="minorHAnsi" w:hAnsiTheme="minorHAns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F915B2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D513B5">
              <w:rPr>
                <w:rFonts w:asciiTheme="minorHAnsi" w:hAnsiTheme="minorHAnsi"/>
                <w:sz w:val="22"/>
              </w:rPr>
            </w:r>
            <w:r w:rsidR="00D513B5">
              <w:rPr>
                <w:rFonts w:asciiTheme="minorHAnsi" w:hAnsiTheme="minorHAnsi"/>
                <w:sz w:val="22"/>
              </w:rPr>
              <w:fldChar w:fldCharType="separate"/>
            </w:r>
            <w:r w:rsidRPr="00F915B2">
              <w:rPr>
                <w:rFonts w:asciiTheme="minorHAnsi" w:hAnsiTheme="minorHAnsi"/>
                <w:sz w:val="22"/>
              </w:rPr>
              <w:fldChar w:fldCharType="end"/>
            </w:r>
            <w:r w:rsidR="00584F40" w:rsidRPr="00F915B2">
              <w:rPr>
                <w:rFonts w:asciiTheme="minorHAnsi" w:hAnsiTheme="minorHAnsi"/>
                <w:sz w:val="22"/>
              </w:rPr>
              <w:t xml:space="preserve"> </w:t>
            </w:r>
            <w:r w:rsidR="00386358">
              <w:rPr>
                <w:rFonts w:asciiTheme="minorHAnsi" w:hAnsiTheme="minorHAnsi"/>
                <w:sz w:val="22"/>
              </w:rPr>
              <w:t>Four p</w:t>
            </w:r>
            <w:r w:rsidR="00966EFD" w:rsidRPr="00F915B2">
              <w:rPr>
                <w:rFonts w:asciiTheme="minorHAnsi" w:hAnsiTheme="minorHAnsi"/>
                <w:sz w:val="22"/>
              </w:rPr>
              <w:t xml:space="preserve">lanning calls </w:t>
            </w:r>
          </w:p>
        </w:tc>
        <w:tc>
          <w:tcPr>
            <w:tcW w:w="699" w:type="pct"/>
            <w:vAlign w:val="center"/>
          </w:tcPr>
          <w:p w14:paraId="49950850" w14:textId="73A7E4F2" w:rsidR="00730BB9" w:rsidRPr="009554B9" w:rsidRDefault="00730BB9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>$</w:t>
            </w:r>
            <w:r w:rsidR="00386358">
              <w:rPr>
                <w:rFonts w:asciiTheme="minorHAnsi" w:hAnsiTheme="minorHAnsi"/>
                <w:bCs/>
                <w:iCs/>
                <w:sz w:val="20"/>
              </w:rPr>
              <w:t>4</w:t>
            </w:r>
            <w:r w:rsidR="008C3CF3">
              <w:rPr>
                <w:rFonts w:asciiTheme="minorHAnsi" w:hAnsiTheme="minorHAnsi"/>
                <w:bCs/>
                <w:iCs/>
                <w:sz w:val="20"/>
              </w:rPr>
              <w:t>8</w:t>
            </w:r>
            <w:r w:rsidR="00966EFD">
              <w:rPr>
                <w:rFonts w:asciiTheme="minorHAnsi" w:hAnsiTheme="minorHAnsi"/>
                <w:bCs/>
                <w:iCs/>
                <w:sz w:val="20"/>
              </w:rPr>
              <w:t>0</w:t>
            </w:r>
          </w:p>
        </w:tc>
        <w:tc>
          <w:tcPr>
            <w:tcW w:w="700" w:type="pct"/>
            <w:vAlign w:val="center"/>
          </w:tcPr>
          <w:p w14:paraId="49950851" w14:textId="0E6C5F1C" w:rsidR="00730BB9" w:rsidRPr="009554B9" w:rsidRDefault="0081405F" w:rsidP="00AB755C">
            <w:pPr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$480</w:t>
            </w:r>
          </w:p>
        </w:tc>
      </w:tr>
      <w:tr w:rsidR="00730BB9" w:rsidRPr="009554B9" w14:paraId="49950856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53" w14:textId="40309BAA" w:rsidR="00730BB9" w:rsidRPr="00F915B2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2"/>
              </w:rPr>
            </w:pPr>
            <w:r w:rsidRPr="00F915B2">
              <w:rPr>
                <w:rFonts w:asciiTheme="minorHAnsi" w:hAnsiTheme="minorHAns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F915B2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D513B5">
              <w:rPr>
                <w:rFonts w:asciiTheme="minorHAnsi" w:hAnsiTheme="minorHAnsi"/>
                <w:sz w:val="22"/>
              </w:rPr>
            </w:r>
            <w:r w:rsidR="00D513B5">
              <w:rPr>
                <w:rFonts w:asciiTheme="minorHAnsi" w:hAnsiTheme="minorHAnsi"/>
                <w:sz w:val="22"/>
              </w:rPr>
              <w:fldChar w:fldCharType="separate"/>
            </w:r>
            <w:r w:rsidRPr="00F915B2">
              <w:rPr>
                <w:rFonts w:asciiTheme="minorHAnsi" w:hAnsiTheme="minorHAnsi"/>
                <w:sz w:val="22"/>
              </w:rPr>
              <w:fldChar w:fldCharType="end"/>
            </w:r>
            <w:r w:rsidR="00584F40" w:rsidRPr="00F915B2">
              <w:rPr>
                <w:rFonts w:asciiTheme="minorHAnsi" w:hAnsiTheme="minorHAnsi"/>
                <w:sz w:val="22"/>
              </w:rPr>
              <w:t xml:space="preserve">  </w:t>
            </w:r>
            <w:r w:rsidR="00DE66B1">
              <w:rPr>
                <w:rFonts w:asciiTheme="minorHAnsi" w:hAnsiTheme="minorHAnsi"/>
                <w:sz w:val="22"/>
              </w:rPr>
              <w:t>Invitations and survey materials emailed to invitees</w:t>
            </w:r>
          </w:p>
        </w:tc>
        <w:tc>
          <w:tcPr>
            <w:tcW w:w="699" w:type="pct"/>
            <w:vAlign w:val="center"/>
          </w:tcPr>
          <w:p w14:paraId="49950854" w14:textId="048155BF" w:rsidR="00730BB9" w:rsidRPr="009554B9" w:rsidRDefault="00730BB9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>$</w:t>
            </w:r>
            <w:r w:rsidR="00AE4945">
              <w:rPr>
                <w:rFonts w:asciiTheme="minorHAnsi" w:hAnsiTheme="minorHAnsi"/>
                <w:bCs/>
                <w:iCs/>
                <w:sz w:val="20"/>
              </w:rPr>
              <w:t>4</w:t>
            </w:r>
            <w:r w:rsidR="00A7761E">
              <w:rPr>
                <w:rFonts w:asciiTheme="minorHAnsi" w:hAnsiTheme="minorHAnsi"/>
                <w:bCs/>
                <w:iCs/>
                <w:sz w:val="20"/>
              </w:rPr>
              <w:t>8</w:t>
            </w:r>
            <w:r w:rsidR="00483622">
              <w:rPr>
                <w:rFonts w:asciiTheme="minorHAnsi" w:hAnsiTheme="minorHAnsi"/>
                <w:bCs/>
                <w:iCs/>
                <w:sz w:val="20"/>
              </w:rPr>
              <w:t>0</w:t>
            </w:r>
          </w:p>
        </w:tc>
        <w:tc>
          <w:tcPr>
            <w:tcW w:w="700" w:type="pct"/>
            <w:vAlign w:val="center"/>
          </w:tcPr>
          <w:p w14:paraId="49950855" w14:textId="553AD0F7" w:rsidR="00730BB9" w:rsidRPr="009554B9" w:rsidRDefault="0081405F" w:rsidP="00AB755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$480</w:t>
            </w:r>
          </w:p>
        </w:tc>
      </w:tr>
      <w:tr w:rsidR="00730BB9" w:rsidRPr="009554B9" w14:paraId="4995085A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57" w14:textId="5C90194E" w:rsidR="00730BB9" w:rsidRPr="00F915B2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2"/>
              </w:rPr>
            </w:pPr>
            <w:r w:rsidRPr="00F915B2">
              <w:rPr>
                <w:rFonts w:asciiTheme="minorHAnsi" w:hAnsiTheme="minorHAns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F915B2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D513B5">
              <w:rPr>
                <w:rFonts w:asciiTheme="minorHAnsi" w:hAnsiTheme="minorHAnsi"/>
                <w:sz w:val="22"/>
              </w:rPr>
            </w:r>
            <w:r w:rsidR="00D513B5">
              <w:rPr>
                <w:rFonts w:asciiTheme="minorHAnsi" w:hAnsiTheme="minorHAnsi"/>
                <w:sz w:val="22"/>
              </w:rPr>
              <w:fldChar w:fldCharType="separate"/>
            </w:r>
            <w:r w:rsidRPr="00F915B2">
              <w:rPr>
                <w:rFonts w:asciiTheme="minorHAnsi" w:hAnsiTheme="minorHAnsi"/>
                <w:sz w:val="22"/>
              </w:rPr>
              <w:fldChar w:fldCharType="end"/>
            </w:r>
            <w:r w:rsidR="00DE66B1">
              <w:rPr>
                <w:rFonts w:asciiTheme="minorHAnsi" w:hAnsiTheme="minorHAnsi"/>
                <w:sz w:val="22"/>
              </w:rPr>
              <w:t xml:space="preserve">  Compilation of survey results </w:t>
            </w:r>
          </w:p>
        </w:tc>
        <w:tc>
          <w:tcPr>
            <w:tcW w:w="699" w:type="pct"/>
            <w:vAlign w:val="center"/>
          </w:tcPr>
          <w:p w14:paraId="49950858" w14:textId="2E15BA13" w:rsidR="00730BB9" w:rsidRPr="009554B9" w:rsidRDefault="00730BB9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  <w:r w:rsidR="009C393B">
              <w:rPr>
                <w:rFonts w:asciiTheme="minorHAnsi" w:hAnsiTheme="minorHAnsi"/>
                <w:sz w:val="20"/>
              </w:rPr>
              <w:t>720</w:t>
            </w:r>
          </w:p>
        </w:tc>
        <w:tc>
          <w:tcPr>
            <w:tcW w:w="700" w:type="pct"/>
            <w:vAlign w:val="center"/>
          </w:tcPr>
          <w:p w14:paraId="49950859" w14:textId="251D38E8" w:rsidR="00730BB9" w:rsidRPr="009554B9" w:rsidRDefault="0081405F" w:rsidP="00AB755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$720</w:t>
            </w:r>
          </w:p>
        </w:tc>
      </w:tr>
      <w:tr w:rsidR="00730BB9" w:rsidRPr="009554B9" w14:paraId="4995085E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5B" w14:textId="1158935C" w:rsidR="00730BB9" w:rsidRPr="00F915B2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2"/>
              </w:rPr>
            </w:pPr>
            <w:r w:rsidRPr="00F915B2">
              <w:rPr>
                <w:rFonts w:asciiTheme="minorHAnsi" w:hAnsiTheme="minorHAns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F915B2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D513B5">
              <w:rPr>
                <w:rFonts w:asciiTheme="minorHAnsi" w:hAnsiTheme="minorHAnsi"/>
                <w:sz w:val="22"/>
              </w:rPr>
            </w:r>
            <w:r w:rsidR="00D513B5">
              <w:rPr>
                <w:rFonts w:asciiTheme="minorHAnsi" w:hAnsiTheme="minorHAnsi"/>
                <w:sz w:val="22"/>
              </w:rPr>
              <w:fldChar w:fldCharType="separate"/>
            </w:r>
            <w:r w:rsidRPr="00F915B2">
              <w:rPr>
                <w:rFonts w:asciiTheme="minorHAnsi" w:hAnsiTheme="minorHAnsi"/>
                <w:sz w:val="22"/>
              </w:rPr>
              <w:fldChar w:fldCharType="end"/>
            </w:r>
            <w:r w:rsidR="00730BB9" w:rsidRPr="00F915B2">
              <w:rPr>
                <w:rFonts w:asciiTheme="minorHAnsi" w:hAnsiTheme="minorHAnsi"/>
                <w:sz w:val="22"/>
              </w:rPr>
              <w:tab/>
            </w:r>
            <w:r w:rsidR="00DE66B1">
              <w:rPr>
                <w:rFonts w:asciiTheme="minorHAnsi" w:hAnsiTheme="minorHAnsi"/>
                <w:sz w:val="22"/>
              </w:rPr>
              <w:t>One-day facilitation of Policy Consensus Tool</w:t>
            </w:r>
            <w:r w:rsidR="00C64072">
              <w:rPr>
                <w:rFonts w:asciiTheme="minorHAnsi" w:hAnsiTheme="minorHAnsi"/>
                <w:sz w:val="22"/>
              </w:rPr>
              <w:t xml:space="preserve"> (</w:t>
            </w:r>
            <w:r w:rsidR="00D513B5">
              <w:rPr>
                <w:rFonts w:asciiTheme="minorHAnsi" w:hAnsiTheme="minorHAnsi"/>
                <w:sz w:val="22"/>
              </w:rPr>
              <w:t>cost is for o</w:t>
            </w:r>
            <w:r w:rsidR="00C64072">
              <w:rPr>
                <w:rFonts w:asciiTheme="minorHAnsi" w:hAnsiTheme="minorHAnsi"/>
                <w:sz w:val="22"/>
              </w:rPr>
              <w:t>ne facilitator</w:t>
            </w:r>
            <w:r w:rsidR="00766210">
              <w:rPr>
                <w:rFonts w:asciiTheme="minorHAnsi" w:hAnsiTheme="minorHAnsi"/>
                <w:sz w:val="22"/>
              </w:rPr>
              <w:t xml:space="preserve"> and up to 50 participants</w:t>
            </w:r>
            <w:r w:rsidR="00805C06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699" w:type="pct"/>
            <w:vAlign w:val="center"/>
          </w:tcPr>
          <w:p w14:paraId="4995085C" w14:textId="6E7CAD7B" w:rsidR="00730BB9" w:rsidRPr="009554B9" w:rsidRDefault="00730BB9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  <w:r w:rsidR="00DE66B1">
              <w:rPr>
                <w:rFonts w:asciiTheme="minorHAnsi" w:hAnsiTheme="minorHAnsi"/>
                <w:sz w:val="20"/>
              </w:rPr>
              <w:t>1,</w:t>
            </w:r>
            <w:r w:rsidR="006D2D69">
              <w:rPr>
                <w:rFonts w:asciiTheme="minorHAnsi" w:hAnsiTheme="minorHAnsi"/>
                <w:sz w:val="20"/>
              </w:rPr>
              <w:t>8</w:t>
            </w:r>
            <w:r w:rsidR="008B5687">
              <w:rPr>
                <w:rFonts w:asciiTheme="minorHAnsi" w:hAnsiTheme="minorHAnsi"/>
                <w:sz w:val="20"/>
              </w:rPr>
              <w:t>00</w:t>
            </w:r>
          </w:p>
        </w:tc>
        <w:tc>
          <w:tcPr>
            <w:tcW w:w="700" w:type="pct"/>
            <w:vAlign w:val="center"/>
          </w:tcPr>
          <w:p w14:paraId="4995085D" w14:textId="09895FF7" w:rsidR="00730BB9" w:rsidRPr="009554B9" w:rsidRDefault="0081405F" w:rsidP="00AB755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$1,800</w:t>
            </w:r>
          </w:p>
        </w:tc>
      </w:tr>
      <w:tr w:rsidR="00730BB9" w:rsidRPr="009554B9" w14:paraId="49950862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5F" w14:textId="5B1CA4DA" w:rsidR="00730BB9" w:rsidRPr="00F915B2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2"/>
              </w:rPr>
            </w:pPr>
            <w:r w:rsidRPr="00F915B2">
              <w:rPr>
                <w:rFonts w:asciiTheme="minorHAnsi" w:hAnsi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F915B2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D513B5">
              <w:rPr>
                <w:rFonts w:asciiTheme="minorHAnsi" w:hAnsiTheme="minorHAnsi"/>
                <w:sz w:val="22"/>
              </w:rPr>
            </w:r>
            <w:r w:rsidR="00D513B5">
              <w:rPr>
                <w:rFonts w:asciiTheme="minorHAnsi" w:hAnsiTheme="minorHAnsi"/>
                <w:sz w:val="22"/>
              </w:rPr>
              <w:fldChar w:fldCharType="separate"/>
            </w:r>
            <w:r w:rsidRPr="00F915B2">
              <w:rPr>
                <w:rFonts w:asciiTheme="minorHAnsi" w:hAnsiTheme="minorHAnsi"/>
                <w:sz w:val="22"/>
              </w:rPr>
              <w:fldChar w:fldCharType="end"/>
            </w:r>
            <w:r w:rsidR="00730BB9" w:rsidRPr="00F915B2">
              <w:rPr>
                <w:rFonts w:asciiTheme="minorHAnsi" w:hAnsiTheme="minorHAnsi"/>
                <w:sz w:val="22"/>
              </w:rPr>
              <w:tab/>
            </w:r>
            <w:r w:rsidR="005416D2" w:rsidRPr="00F915B2">
              <w:rPr>
                <w:rFonts w:asciiTheme="minorHAnsi" w:hAnsiTheme="minorHAnsi"/>
                <w:sz w:val="22"/>
              </w:rPr>
              <w:t>Post Policy Consensus Tool evaluation sent to attendees</w:t>
            </w:r>
          </w:p>
        </w:tc>
        <w:tc>
          <w:tcPr>
            <w:tcW w:w="699" w:type="pct"/>
            <w:vAlign w:val="center"/>
          </w:tcPr>
          <w:p w14:paraId="49950860" w14:textId="53588140" w:rsidR="00730BB9" w:rsidRPr="009554B9" w:rsidRDefault="00380834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  <w:r w:rsidR="008B5687">
              <w:rPr>
                <w:rFonts w:asciiTheme="minorHAnsi" w:hAnsiTheme="minorHAnsi"/>
                <w:sz w:val="20"/>
              </w:rPr>
              <w:t>2</w:t>
            </w:r>
            <w:r w:rsidR="00FB1CAD">
              <w:rPr>
                <w:rFonts w:asciiTheme="minorHAnsi" w:hAnsiTheme="minorHAnsi"/>
                <w:sz w:val="20"/>
              </w:rPr>
              <w:t>40</w:t>
            </w:r>
          </w:p>
        </w:tc>
        <w:tc>
          <w:tcPr>
            <w:tcW w:w="700" w:type="pct"/>
            <w:vAlign w:val="center"/>
          </w:tcPr>
          <w:p w14:paraId="49950861" w14:textId="597ECAE1" w:rsidR="00730BB9" w:rsidRPr="009554B9" w:rsidRDefault="0081405F" w:rsidP="00AB755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$240</w:t>
            </w:r>
          </w:p>
        </w:tc>
      </w:tr>
      <w:tr w:rsidR="00730BB9" w:rsidRPr="009554B9" w14:paraId="49950866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63" w14:textId="49BA3F2E" w:rsidR="00730BB9" w:rsidRPr="00F915B2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2"/>
              </w:rPr>
            </w:pPr>
            <w:r w:rsidRPr="00F915B2">
              <w:rPr>
                <w:rFonts w:asciiTheme="minorHAnsi" w:hAnsiTheme="minorHAnsi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F915B2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D513B5">
              <w:rPr>
                <w:rFonts w:asciiTheme="minorHAnsi" w:hAnsiTheme="minorHAnsi"/>
                <w:sz w:val="22"/>
              </w:rPr>
            </w:r>
            <w:r w:rsidR="00D513B5">
              <w:rPr>
                <w:rFonts w:asciiTheme="minorHAnsi" w:hAnsiTheme="minorHAnsi"/>
                <w:sz w:val="22"/>
              </w:rPr>
              <w:fldChar w:fldCharType="separate"/>
            </w:r>
            <w:r w:rsidRPr="00F915B2">
              <w:rPr>
                <w:rFonts w:asciiTheme="minorHAnsi" w:hAnsiTheme="minorHAnsi"/>
                <w:sz w:val="22"/>
              </w:rPr>
              <w:fldChar w:fldCharType="end"/>
            </w:r>
            <w:r w:rsidR="00730BB9" w:rsidRPr="00F915B2">
              <w:rPr>
                <w:rFonts w:asciiTheme="minorHAnsi" w:hAnsiTheme="minorHAnsi"/>
                <w:sz w:val="22"/>
              </w:rPr>
              <w:tab/>
            </w:r>
            <w:r w:rsidR="00DE66B1">
              <w:rPr>
                <w:rFonts w:asciiTheme="minorHAnsi" w:hAnsiTheme="minorHAnsi"/>
                <w:sz w:val="22"/>
              </w:rPr>
              <w:t>Policy Consensus Tool summary report</w:t>
            </w:r>
          </w:p>
        </w:tc>
        <w:tc>
          <w:tcPr>
            <w:tcW w:w="699" w:type="pct"/>
            <w:vAlign w:val="center"/>
          </w:tcPr>
          <w:p w14:paraId="49950864" w14:textId="798EAC64" w:rsidR="00730BB9" w:rsidRPr="009554B9" w:rsidRDefault="00730BB9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  <w:r w:rsidR="007E237A">
              <w:rPr>
                <w:rFonts w:asciiTheme="minorHAnsi" w:hAnsiTheme="minorHAnsi"/>
                <w:sz w:val="20"/>
              </w:rPr>
              <w:t>6</w:t>
            </w:r>
            <w:r w:rsidR="00DE66B1">
              <w:rPr>
                <w:rFonts w:asciiTheme="minorHAnsi" w:hAnsiTheme="minorHAnsi"/>
                <w:sz w:val="20"/>
              </w:rPr>
              <w:t>0</w:t>
            </w:r>
            <w:r w:rsidR="00C3239F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700" w:type="pct"/>
            <w:vAlign w:val="center"/>
          </w:tcPr>
          <w:p w14:paraId="49950865" w14:textId="38E2F88E" w:rsidR="00730BB9" w:rsidRPr="009554B9" w:rsidRDefault="0081405F" w:rsidP="00AB755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$600</w:t>
            </w:r>
          </w:p>
        </w:tc>
      </w:tr>
      <w:tr w:rsidR="00730BB9" w:rsidRPr="009554B9" w14:paraId="49950872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6F" w14:textId="67230317" w:rsidR="00730BB9" w:rsidRPr="00F915B2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2"/>
              </w:rPr>
            </w:pPr>
            <w:r w:rsidRPr="00F915B2">
              <w:rPr>
                <w:rFonts w:asciiTheme="minorHAnsi" w:hAnsiTheme="minorHAnsi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F915B2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D513B5">
              <w:rPr>
                <w:rFonts w:asciiTheme="minorHAnsi" w:hAnsiTheme="minorHAnsi"/>
                <w:sz w:val="22"/>
              </w:rPr>
            </w:r>
            <w:r w:rsidR="00D513B5">
              <w:rPr>
                <w:rFonts w:asciiTheme="minorHAnsi" w:hAnsiTheme="minorHAnsi"/>
                <w:sz w:val="22"/>
              </w:rPr>
              <w:fldChar w:fldCharType="separate"/>
            </w:r>
            <w:r w:rsidRPr="00F915B2">
              <w:rPr>
                <w:rFonts w:asciiTheme="minorHAnsi" w:hAnsiTheme="minorHAnsi"/>
                <w:sz w:val="22"/>
              </w:rPr>
              <w:fldChar w:fldCharType="end"/>
            </w:r>
            <w:r w:rsidR="00730BB9" w:rsidRPr="00F915B2">
              <w:rPr>
                <w:rFonts w:asciiTheme="minorHAnsi" w:hAnsiTheme="minorHAnsi"/>
                <w:sz w:val="22"/>
              </w:rPr>
              <w:tab/>
            </w:r>
            <w:r w:rsidR="00BA5BE8" w:rsidRPr="00F915B2">
              <w:rPr>
                <w:rFonts w:asciiTheme="minorHAnsi" w:hAnsiTheme="minorHAnsi"/>
                <w:sz w:val="22"/>
              </w:rPr>
              <w:t>Facilitator travel and per diem expenses (to be estimated by ASTDD</w:t>
            </w:r>
            <w:r w:rsidR="00007430">
              <w:rPr>
                <w:rFonts w:asciiTheme="minorHAnsi" w:hAnsiTheme="minorHAnsi"/>
                <w:sz w:val="22"/>
              </w:rPr>
              <w:t xml:space="preserve"> upon receipt of information as to date and location</w:t>
            </w:r>
            <w:r w:rsidR="00BA5BE8" w:rsidRPr="00F915B2">
              <w:rPr>
                <w:rFonts w:asciiTheme="minorHAnsi" w:hAnsiTheme="minorHAnsi"/>
                <w:sz w:val="22"/>
              </w:rPr>
              <w:t xml:space="preserve">) </w:t>
            </w:r>
          </w:p>
        </w:tc>
        <w:tc>
          <w:tcPr>
            <w:tcW w:w="699" w:type="pct"/>
            <w:vAlign w:val="center"/>
          </w:tcPr>
          <w:p w14:paraId="49950870" w14:textId="73BA92A9" w:rsidR="00730BB9" w:rsidRPr="009554B9" w:rsidRDefault="00AE39CF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  <w:r w:rsidR="00AD6805">
              <w:rPr>
                <w:rFonts w:asciiTheme="minorHAnsi" w:hAnsiTheme="minorHAnsi"/>
                <w:sz w:val="20"/>
              </w:rPr>
              <w:t>TBD</w:t>
            </w:r>
          </w:p>
        </w:tc>
        <w:tc>
          <w:tcPr>
            <w:tcW w:w="700" w:type="pct"/>
            <w:vAlign w:val="center"/>
          </w:tcPr>
          <w:p w14:paraId="49950871" w14:textId="62978124" w:rsidR="00730BB9" w:rsidRPr="009554B9" w:rsidRDefault="0081405F" w:rsidP="00AB755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TBD</w:t>
            </w:r>
          </w:p>
        </w:tc>
      </w:tr>
      <w:tr w:rsidR="00730BB9" w:rsidRPr="00730BB9" w14:paraId="49950876" w14:textId="77777777" w:rsidTr="00AE39CF">
        <w:tc>
          <w:tcPr>
            <w:tcW w:w="3601" w:type="pct"/>
          </w:tcPr>
          <w:p w14:paraId="49950873" w14:textId="77777777" w:rsidR="00730BB9" w:rsidRPr="00730BB9" w:rsidRDefault="00730BB9" w:rsidP="00730BB9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730BB9">
              <w:rPr>
                <w:rFonts w:asciiTheme="minorHAnsi" w:hAnsiTheme="minorHAnsi"/>
                <w:b/>
                <w:sz w:val="20"/>
              </w:rPr>
              <w:t>TOTAL</w:t>
            </w:r>
          </w:p>
        </w:tc>
        <w:tc>
          <w:tcPr>
            <w:tcW w:w="699" w:type="pct"/>
            <w:vAlign w:val="center"/>
          </w:tcPr>
          <w:p w14:paraId="49950874" w14:textId="52700E7C" w:rsidR="00730BB9" w:rsidRPr="00730BB9" w:rsidRDefault="00AE39CF" w:rsidP="00AE39CF">
            <w:pPr>
              <w:tabs>
                <w:tab w:val="right" w:pos="1242"/>
              </w:tabs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ab/>
              <w:t>$</w:t>
            </w:r>
            <w:r w:rsidR="00022713">
              <w:rPr>
                <w:rFonts w:asciiTheme="minorHAnsi" w:hAnsiTheme="minorHAnsi"/>
                <w:b/>
                <w:sz w:val="20"/>
              </w:rPr>
              <w:t>4,440 + travel expenses</w:t>
            </w:r>
          </w:p>
        </w:tc>
        <w:tc>
          <w:tcPr>
            <w:tcW w:w="700" w:type="pct"/>
            <w:vAlign w:val="center"/>
          </w:tcPr>
          <w:p w14:paraId="49950875" w14:textId="455D0187" w:rsidR="00730BB9" w:rsidRPr="00730BB9" w:rsidRDefault="0004136B" w:rsidP="00D218D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30BB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730BB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730BB9">
              <w:rPr>
                <w:rFonts w:asciiTheme="minorHAnsi" w:hAnsiTheme="minorHAnsi"/>
                <w:b/>
                <w:sz w:val="20"/>
              </w:rPr>
            </w:r>
            <w:r w:rsidRPr="00730BB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536942">
              <w:rPr>
                <w:rFonts w:asciiTheme="minorHAnsi" w:hAnsiTheme="minorHAnsi"/>
                <w:b/>
                <w:sz w:val="20"/>
              </w:rPr>
              <w:t> </w:t>
            </w:r>
            <w:r w:rsidR="00536942">
              <w:rPr>
                <w:rFonts w:asciiTheme="minorHAnsi" w:hAnsiTheme="minorHAnsi"/>
                <w:b/>
                <w:sz w:val="20"/>
              </w:rPr>
              <w:t> </w:t>
            </w:r>
            <w:r w:rsidR="00536942">
              <w:rPr>
                <w:rFonts w:asciiTheme="minorHAnsi" w:hAnsiTheme="minorHAnsi"/>
                <w:b/>
                <w:sz w:val="20"/>
              </w:rPr>
              <w:t> </w:t>
            </w:r>
            <w:r w:rsidR="00536942">
              <w:rPr>
                <w:rFonts w:asciiTheme="minorHAnsi" w:hAnsiTheme="minorHAnsi"/>
                <w:b/>
                <w:sz w:val="20"/>
              </w:rPr>
              <w:t> </w:t>
            </w:r>
            <w:r w:rsidR="00536942">
              <w:rPr>
                <w:rFonts w:asciiTheme="minorHAnsi" w:hAnsiTheme="minorHAnsi"/>
                <w:b/>
                <w:sz w:val="20"/>
              </w:rPr>
              <w:t> </w:t>
            </w:r>
            <w:r w:rsidRPr="00730BB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49950878" w14:textId="2B1ADB36" w:rsidR="00AE39CF" w:rsidRDefault="00AE39CF" w:rsidP="002709B7">
      <w:pPr>
        <w:tabs>
          <w:tab w:val="right" w:leader="underscore" w:pos="9360"/>
        </w:tabs>
        <w:jc w:val="center"/>
        <w:rPr>
          <w:rFonts w:ascii="Calibri" w:hAnsi="Calibri" w:cs="Calibri"/>
          <w:b/>
          <w:bCs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68"/>
      </w:tblGrid>
      <w:tr w:rsidR="00AE39CF" w:rsidRPr="008D49CB" w14:paraId="4995087B" w14:textId="77777777" w:rsidTr="00AE39CF">
        <w:trPr>
          <w:trHeight w:val="50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56621" w14:textId="6C7969A0" w:rsidR="0091191C" w:rsidRDefault="0091191C" w:rsidP="00550D21">
            <w:pPr>
              <w:jc w:val="lef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STATE</w:t>
            </w:r>
            <w:r w:rsidR="00F026A8">
              <w:rPr>
                <w:rFonts w:ascii="Calibri" w:hAnsi="Calibri" w:cs="Calibri"/>
                <w:b/>
                <w:i/>
                <w:sz w:val="20"/>
                <w:szCs w:val="20"/>
              </w:rPr>
              <w:t>/TERRITORY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APPROVAL:</w:t>
            </w:r>
          </w:p>
          <w:p w14:paraId="67CCF8BB" w14:textId="2C587B3A" w:rsidR="0091191C" w:rsidRDefault="0091191C" w:rsidP="00550D2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Approved by: </w:t>
            </w:r>
            <w:r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D49CB">
              <w:rPr>
                <w:rFonts w:asciiTheme="minorHAnsi" w:hAnsiTheme="minorHAnsi"/>
                <w:sz w:val="20"/>
              </w:rPr>
            </w:r>
            <w:r w:rsidRPr="008D49CB">
              <w:rPr>
                <w:rFonts w:asciiTheme="minorHAnsi" w:hAnsiTheme="minorHAnsi"/>
                <w:sz w:val="20"/>
              </w:rPr>
              <w:fldChar w:fldCharType="separate"/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        </w:t>
            </w:r>
            <w:r w:rsidR="00827776">
              <w:rPr>
                <w:rFonts w:asciiTheme="minorHAnsi" w:hAnsiTheme="minorHAnsi"/>
                <w:sz w:val="20"/>
                <w:szCs w:val="20"/>
              </w:rPr>
              <w:t xml:space="preserve">Electronic Signature (by </w:t>
            </w:r>
            <w:r w:rsidR="00FA0418">
              <w:rPr>
                <w:rFonts w:asciiTheme="minorHAnsi" w:hAnsiTheme="minorHAnsi"/>
                <w:sz w:val="20"/>
                <w:szCs w:val="20"/>
              </w:rPr>
              <w:t>typing your name, you verify approval</w:t>
            </w:r>
            <w:r w:rsidR="00856DC9">
              <w:rPr>
                <w:rFonts w:asciiTheme="minorHAnsi" w:hAnsiTheme="minorHAnsi"/>
                <w:sz w:val="20"/>
                <w:szCs w:val="20"/>
              </w:rPr>
              <w:t xml:space="preserve"> of this TA request</w:t>
            </w:r>
            <w:r w:rsidR="0002314E">
              <w:rPr>
                <w:rFonts w:asciiTheme="minorHAnsi" w:hAnsiTheme="minorHAnsi"/>
                <w:sz w:val="20"/>
                <w:szCs w:val="20"/>
              </w:rPr>
              <w:t>)</w:t>
            </w:r>
            <w:r w:rsidR="00827776" w:rsidRPr="008D49C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827776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827776" w:rsidRPr="008D49CB">
              <w:rPr>
                <w:rFonts w:asciiTheme="minorHAnsi" w:hAnsiTheme="minorHAnsi"/>
                <w:sz w:val="20"/>
              </w:rPr>
            </w:r>
            <w:r w:rsidR="00827776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27776" w:rsidRPr="008D49CB">
              <w:rPr>
                <w:rFonts w:asciiTheme="minorHAnsi" w:hAnsiTheme="minorHAnsi"/>
                <w:sz w:val="20"/>
              </w:rPr>
              <w:fldChar w:fldCharType="end"/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827776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25107" w:rsidRPr="008D49CB">
              <w:rPr>
                <w:rFonts w:ascii="Calibri" w:hAnsi="Calibri" w:cs="Calibri"/>
                <w:sz w:val="20"/>
                <w:szCs w:val="20"/>
              </w:rPr>
              <w:t xml:space="preserve">Date approved: </w:t>
            </w:r>
            <w:r w:rsidR="00E25107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25107" w:rsidRPr="008D49CB">
              <w:rPr>
                <w:rFonts w:asciiTheme="minorHAnsi" w:hAnsiTheme="minorHAnsi"/>
                <w:sz w:val="20"/>
              </w:rPr>
            </w:r>
            <w:r w:rsidR="00E25107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E25107" w:rsidRPr="008D49CB">
              <w:rPr>
                <w:rFonts w:asciiTheme="minorHAnsi" w:hAnsiTheme="minorHAnsi"/>
                <w:sz w:val="20"/>
              </w:rPr>
              <w:fldChar w:fldCharType="end"/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E25107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6FB4ACE" w14:textId="77777777" w:rsidR="0091191C" w:rsidRDefault="0091191C" w:rsidP="00550D21">
            <w:pPr>
              <w:jc w:val="left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9950879" w14:textId="0D7BF75A" w:rsidR="00606C10" w:rsidRDefault="007E649E" w:rsidP="00550D2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ASTDD </w:t>
            </w:r>
            <w:r w:rsidR="00AE39CF" w:rsidRPr="00550D21">
              <w:rPr>
                <w:rFonts w:ascii="Calibri" w:hAnsi="Calibri" w:cs="Calibri"/>
                <w:b/>
                <w:i/>
                <w:sz w:val="20"/>
                <w:szCs w:val="20"/>
              </w:rPr>
              <w:t>OFFICE USE ONLY:</w:t>
            </w:r>
            <w:r w:rsidR="00AE39CF" w:rsidRPr="008D49C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995087A" w14:textId="77777777" w:rsidR="00AE39CF" w:rsidRPr="008D49CB" w:rsidRDefault="00550D21" w:rsidP="00606C10">
            <w:pPr>
              <w:jc w:val="lef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Approved by: 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4136B" w:rsidRPr="008D49CB">
              <w:rPr>
                <w:rFonts w:asciiTheme="minorHAnsi" w:hAnsiTheme="minorHAnsi"/>
                <w:sz w:val="20"/>
              </w:rPr>
            </w:r>
            <w:r w:rsidR="0004136B" w:rsidRPr="008D49CB">
              <w:rPr>
                <w:rFonts w:asciiTheme="minorHAnsi" w:hAnsiTheme="minorHAnsi"/>
                <w:sz w:val="20"/>
              </w:rPr>
              <w:fldChar w:fldCharType="separate"/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  <w:r w:rsidR="00606C10">
              <w:rPr>
                <w:rFonts w:asciiTheme="minorHAnsi" w:hAnsiTheme="minorHAnsi"/>
                <w:sz w:val="20"/>
              </w:rPr>
              <w:t xml:space="preserve">     </w:t>
            </w:r>
            <w:r w:rsidR="00AE39CF" w:rsidRPr="008D49CB">
              <w:rPr>
                <w:rFonts w:ascii="Calibri" w:hAnsi="Calibri" w:cs="Calibri"/>
                <w:sz w:val="20"/>
                <w:szCs w:val="20"/>
              </w:rPr>
              <w:t xml:space="preserve">Date approved: 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4136B" w:rsidRPr="008D49CB">
              <w:rPr>
                <w:rFonts w:asciiTheme="minorHAnsi" w:hAnsiTheme="minorHAnsi"/>
                <w:sz w:val="20"/>
              </w:rPr>
            </w:r>
            <w:r w:rsidR="0004136B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end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606C1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 xml:space="preserve"> Consultant Assigned: 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4136B" w:rsidRPr="008D49CB">
              <w:rPr>
                <w:rFonts w:asciiTheme="minorHAnsi" w:hAnsiTheme="minorHAnsi"/>
                <w:sz w:val="20"/>
              </w:rPr>
            </w:r>
            <w:r w:rsidR="0004136B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end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606C1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 xml:space="preserve">State Payment Amount: 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4136B" w:rsidRPr="008D49CB">
              <w:rPr>
                <w:rFonts w:asciiTheme="minorHAnsi" w:hAnsiTheme="minorHAnsi"/>
                <w:sz w:val="20"/>
              </w:rPr>
            </w:r>
            <w:r w:rsidR="0004136B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end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D49CB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606C1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8D49CB">
              <w:rPr>
                <w:rFonts w:asciiTheme="minorHAnsi" w:hAnsiTheme="minorHAnsi"/>
                <w:sz w:val="20"/>
                <w:szCs w:val="20"/>
              </w:rPr>
              <w:t xml:space="preserve">Comments: 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4136B" w:rsidRPr="008D49CB">
              <w:rPr>
                <w:rFonts w:asciiTheme="minorHAnsi" w:hAnsiTheme="minorHAnsi"/>
                <w:sz w:val="20"/>
              </w:rPr>
            </w:r>
            <w:r w:rsidR="0004136B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0CC2BA60" w14:textId="77777777" w:rsidR="0091191C" w:rsidRDefault="0091191C" w:rsidP="002709B7">
      <w:pPr>
        <w:tabs>
          <w:tab w:val="right" w:leader="underscore" w:pos="9360"/>
        </w:tabs>
        <w:jc w:val="center"/>
        <w:rPr>
          <w:rFonts w:ascii="Calibri" w:hAnsi="Calibri" w:cs="Calibri"/>
          <w:b/>
          <w:bCs/>
          <w:sz w:val="22"/>
        </w:rPr>
      </w:pPr>
    </w:p>
    <w:p w14:paraId="4995087C" w14:textId="1F75FEF5" w:rsidR="00AE39CF" w:rsidRPr="002709B7" w:rsidRDefault="0091191C" w:rsidP="002709B7">
      <w:pPr>
        <w:tabs>
          <w:tab w:val="right" w:leader="underscore" w:pos="9360"/>
        </w:tabs>
        <w:jc w:val="center"/>
        <w:rPr>
          <w:rFonts w:ascii="Calibri" w:hAnsi="Calibri" w:cs="Calibri"/>
          <w:b/>
          <w:bCs/>
          <w:sz w:val="22"/>
        </w:rPr>
      </w:pPr>
      <w:r w:rsidRPr="005F0267">
        <w:rPr>
          <w:rFonts w:ascii="Calibri" w:hAnsi="Calibri" w:cs="Calibri"/>
          <w:b/>
          <w:bCs/>
          <w:sz w:val="22"/>
        </w:rPr>
        <w:t xml:space="preserve">Please </w:t>
      </w:r>
      <w:r>
        <w:rPr>
          <w:rFonts w:ascii="Calibri" w:hAnsi="Calibri" w:cs="Calibri"/>
          <w:b/>
          <w:bCs/>
          <w:sz w:val="22"/>
        </w:rPr>
        <w:t>e</w:t>
      </w:r>
      <w:r w:rsidRPr="005F0267">
        <w:rPr>
          <w:rFonts w:ascii="Calibri" w:hAnsi="Calibri" w:cs="Calibri"/>
          <w:b/>
          <w:bCs/>
          <w:sz w:val="22"/>
        </w:rPr>
        <w:t xml:space="preserve">mail the </w:t>
      </w:r>
      <w:r>
        <w:rPr>
          <w:rFonts w:ascii="Calibri" w:hAnsi="Calibri" w:cs="Calibri"/>
          <w:b/>
          <w:bCs/>
          <w:sz w:val="22"/>
        </w:rPr>
        <w:t>c</w:t>
      </w:r>
      <w:r w:rsidRPr="005F0267">
        <w:rPr>
          <w:rFonts w:ascii="Calibri" w:hAnsi="Calibri" w:cs="Calibri"/>
          <w:b/>
          <w:bCs/>
          <w:sz w:val="22"/>
        </w:rPr>
        <w:t xml:space="preserve">ompleted </w:t>
      </w:r>
      <w:r>
        <w:rPr>
          <w:rFonts w:ascii="Calibri" w:hAnsi="Calibri" w:cs="Calibri"/>
          <w:b/>
          <w:bCs/>
          <w:sz w:val="22"/>
        </w:rPr>
        <w:t>f</w:t>
      </w:r>
      <w:r w:rsidRPr="005F0267">
        <w:rPr>
          <w:rFonts w:ascii="Calibri" w:hAnsi="Calibri" w:cs="Calibri"/>
          <w:b/>
          <w:bCs/>
          <w:sz w:val="22"/>
        </w:rPr>
        <w:t>orm to:</w:t>
      </w:r>
      <w:r>
        <w:rPr>
          <w:rFonts w:ascii="Calibri" w:hAnsi="Calibri" w:cs="Calibri"/>
          <w:b/>
          <w:bCs/>
          <w:sz w:val="22"/>
        </w:rPr>
        <w:t xml:space="preserve"> Chris Wood, </w:t>
      </w:r>
      <w:hyperlink r:id="rId7" w:history="1">
        <w:r w:rsidRPr="00081FE2">
          <w:rPr>
            <w:rStyle w:val="Hyperlink"/>
            <w:rFonts w:ascii="Calibri" w:hAnsi="Calibri" w:cs="Calibri"/>
            <w:b/>
            <w:bCs/>
            <w:sz w:val="22"/>
          </w:rPr>
          <w:t>cwood@astdd.org</w:t>
        </w:r>
      </w:hyperlink>
    </w:p>
    <w:sectPr w:rsidR="00AE39CF" w:rsidRPr="002709B7" w:rsidSect="00AE3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936" w:right="936" w:bottom="936" w:left="936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EA360" w14:textId="77777777" w:rsidR="00495C9B" w:rsidRDefault="00495C9B" w:rsidP="00F3198B">
      <w:r>
        <w:separator/>
      </w:r>
    </w:p>
  </w:endnote>
  <w:endnote w:type="continuationSeparator" w:id="0">
    <w:p w14:paraId="29B154FD" w14:textId="77777777" w:rsidR="00495C9B" w:rsidRDefault="00495C9B" w:rsidP="00F3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BCB52" w14:textId="77777777" w:rsidR="00F57CA6" w:rsidRDefault="00F57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0881" w14:textId="3AA70C13" w:rsidR="00F3198B" w:rsidRPr="00F3198B" w:rsidRDefault="001E35B9" w:rsidP="00677C0E">
    <w:pPr>
      <w:pStyle w:val="Footer"/>
      <w:tabs>
        <w:tab w:val="clear" w:pos="9360"/>
        <w:tab w:val="right" w:pos="13860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A</w:t>
    </w:r>
    <w:r w:rsidR="005D04D2">
      <w:rPr>
        <w:rFonts w:ascii="Calibri" w:hAnsi="Calibri" w:cs="Calibri"/>
        <w:sz w:val="20"/>
      </w:rPr>
      <w:t>ugust</w:t>
    </w:r>
    <w:r>
      <w:rPr>
        <w:rFonts w:ascii="Calibri" w:hAnsi="Calibri" w:cs="Calibri"/>
        <w:sz w:val="20"/>
      </w:rPr>
      <w:t xml:space="preserve"> </w:t>
    </w:r>
    <w:r w:rsidR="00A73304">
      <w:rPr>
        <w:rFonts w:ascii="Calibri" w:hAnsi="Calibri" w:cs="Calibri"/>
        <w:sz w:val="20"/>
      </w:rPr>
      <w:t>22</w:t>
    </w:r>
    <w:r w:rsidR="005D04D2">
      <w:rPr>
        <w:rFonts w:ascii="Calibri" w:hAnsi="Calibri" w:cs="Calibri"/>
        <w:sz w:val="20"/>
      </w:rPr>
      <w:t xml:space="preserve">, </w:t>
    </w:r>
    <w:proofErr w:type="gramStart"/>
    <w:r w:rsidR="00AB755C">
      <w:rPr>
        <w:rFonts w:ascii="Calibri" w:hAnsi="Calibri" w:cs="Calibri"/>
        <w:sz w:val="20"/>
      </w:rPr>
      <w:t>202</w:t>
    </w:r>
    <w:r w:rsidR="005D04D2">
      <w:rPr>
        <w:rFonts w:ascii="Calibri" w:hAnsi="Calibri" w:cs="Calibri"/>
        <w:sz w:val="20"/>
      </w:rPr>
      <w:t>4</w:t>
    </w:r>
    <w:proofErr w:type="gramEnd"/>
    <w:r w:rsidR="00284FA0">
      <w:rPr>
        <w:rFonts w:ascii="Calibri" w:hAnsi="Calibri" w:cs="Calibri"/>
        <w:sz w:val="20"/>
      </w:rPr>
      <w:tab/>
    </w:r>
    <w:r w:rsidR="00284FA0">
      <w:rPr>
        <w:rFonts w:ascii="Calibri" w:hAnsi="Calibri" w:cs="Calibri"/>
        <w:sz w:val="20"/>
      </w:rPr>
      <w:tab/>
      <w:t xml:space="preserve">Page 1 of </w:t>
    </w:r>
    <w:r w:rsidR="00730BB9">
      <w:rPr>
        <w:rFonts w:ascii="Calibri" w:hAnsi="Calibri" w:cs="Calibri"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53A35" w14:textId="77777777" w:rsidR="00F57CA6" w:rsidRDefault="00F57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8F445" w14:textId="77777777" w:rsidR="00495C9B" w:rsidRDefault="00495C9B" w:rsidP="00F3198B">
      <w:r>
        <w:separator/>
      </w:r>
    </w:p>
  </w:footnote>
  <w:footnote w:type="continuationSeparator" w:id="0">
    <w:p w14:paraId="22955BD3" w14:textId="77777777" w:rsidR="00495C9B" w:rsidRDefault="00495C9B" w:rsidP="00F3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3DA66" w14:textId="77777777" w:rsidR="00F57CA6" w:rsidRDefault="00F57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968BC" w14:textId="140B9F00" w:rsidR="00F57CA6" w:rsidRDefault="00F57C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1B537" w14:textId="77777777" w:rsidR="00F57CA6" w:rsidRDefault="00F57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7D"/>
    <w:rsid w:val="00002525"/>
    <w:rsid w:val="00007430"/>
    <w:rsid w:val="00022713"/>
    <w:rsid w:val="0002314E"/>
    <w:rsid w:val="00040A59"/>
    <w:rsid w:val="0004136B"/>
    <w:rsid w:val="000633C6"/>
    <w:rsid w:val="00066CDC"/>
    <w:rsid w:val="00095304"/>
    <w:rsid w:val="000F4F3E"/>
    <w:rsid w:val="00100D39"/>
    <w:rsid w:val="001658CA"/>
    <w:rsid w:val="00182047"/>
    <w:rsid w:val="001C05F1"/>
    <w:rsid w:val="001D23DF"/>
    <w:rsid w:val="001E35B9"/>
    <w:rsid w:val="001E752A"/>
    <w:rsid w:val="00226112"/>
    <w:rsid w:val="00240BC6"/>
    <w:rsid w:val="002572A1"/>
    <w:rsid w:val="002622A2"/>
    <w:rsid w:val="002709B7"/>
    <w:rsid w:val="002748D9"/>
    <w:rsid w:val="00275A2B"/>
    <w:rsid w:val="00284FA0"/>
    <w:rsid w:val="002E4E53"/>
    <w:rsid w:val="002E61AB"/>
    <w:rsid w:val="00304334"/>
    <w:rsid w:val="00305EC0"/>
    <w:rsid w:val="0032035A"/>
    <w:rsid w:val="00341B02"/>
    <w:rsid w:val="0037695E"/>
    <w:rsid w:val="00380834"/>
    <w:rsid w:val="00385CA7"/>
    <w:rsid w:val="00386358"/>
    <w:rsid w:val="003A2D0E"/>
    <w:rsid w:val="003C348A"/>
    <w:rsid w:val="003C367A"/>
    <w:rsid w:val="003D003D"/>
    <w:rsid w:val="003D5178"/>
    <w:rsid w:val="0043466B"/>
    <w:rsid w:val="00443FBF"/>
    <w:rsid w:val="00483622"/>
    <w:rsid w:val="00490432"/>
    <w:rsid w:val="00495C9B"/>
    <w:rsid w:val="004E2E85"/>
    <w:rsid w:val="004E4466"/>
    <w:rsid w:val="00501A8E"/>
    <w:rsid w:val="005029D8"/>
    <w:rsid w:val="005346FF"/>
    <w:rsid w:val="00536942"/>
    <w:rsid w:val="005416D2"/>
    <w:rsid w:val="00550D21"/>
    <w:rsid w:val="00553A23"/>
    <w:rsid w:val="00564C1B"/>
    <w:rsid w:val="00584F40"/>
    <w:rsid w:val="00593222"/>
    <w:rsid w:val="005B2651"/>
    <w:rsid w:val="005C00B2"/>
    <w:rsid w:val="005D04D2"/>
    <w:rsid w:val="005D74AA"/>
    <w:rsid w:val="005F0267"/>
    <w:rsid w:val="005F7488"/>
    <w:rsid w:val="00601B58"/>
    <w:rsid w:val="00606C10"/>
    <w:rsid w:val="0061143D"/>
    <w:rsid w:val="006315F0"/>
    <w:rsid w:val="00644E1D"/>
    <w:rsid w:val="00652322"/>
    <w:rsid w:val="006556AF"/>
    <w:rsid w:val="00677C0E"/>
    <w:rsid w:val="006816E0"/>
    <w:rsid w:val="00686B7D"/>
    <w:rsid w:val="006D2D69"/>
    <w:rsid w:val="006D784D"/>
    <w:rsid w:val="006E0F6A"/>
    <w:rsid w:val="006E53FC"/>
    <w:rsid w:val="007116E7"/>
    <w:rsid w:val="00730BB9"/>
    <w:rsid w:val="0074496A"/>
    <w:rsid w:val="007607A5"/>
    <w:rsid w:val="00766210"/>
    <w:rsid w:val="00772C2B"/>
    <w:rsid w:val="007A2863"/>
    <w:rsid w:val="007A2C53"/>
    <w:rsid w:val="007A3EBB"/>
    <w:rsid w:val="007A79D7"/>
    <w:rsid w:val="007B3EC6"/>
    <w:rsid w:val="007C4C46"/>
    <w:rsid w:val="007C575B"/>
    <w:rsid w:val="007C7C5D"/>
    <w:rsid w:val="007D7B43"/>
    <w:rsid w:val="007E237A"/>
    <w:rsid w:val="007E649E"/>
    <w:rsid w:val="007F2362"/>
    <w:rsid w:val="00802D6B"/>
    <w:rsid w:val="00805C06"/>
    <w:rsid w:val="0081405F"/>
    <w:rsid w:val="008156AE"/>
    <w:rsid w:val="008156F3"/>
    <w:rsid w:val="00827776"/>
    <w:rsid w:val="00836353"/>
    <w:rsid w:val="00856DC9"/>
    <w:rsid w:val="00863285"/>
    <w:rsid w:val="008A02F1"/>
    <w:rsid w:val="008A6131"/>
    <w:rsid w:val="008B1841"/>
    <w:rsid w:val="008B2F69"/>
    <w:rsid w:val="008B5687"/>
    <w:rsid w:val="008C3CF3"/>
    <w:rsid w:val="008D49CB"/>
    <w:rsid w:val="008F3399"/>
    <w:rsid w:val="00902FF9"/>
    <w:rsid w:val="0091191C"/>
    <w:rsid w:val="009204F3"/>
    <w:rsid w:val="00924423"/>
    <w:rsid w:val="009252C8"/>
    <w:rsid w:val="00946144"/>
    <w:rsid w:val="00966EFD"/>
    <w:rsid w:val="009B7429"/>
    <w:rsid w:val="009C393B"/>
    <w:rsid w:val="009F7940"/>
    <w:rsid w:val="00A13187"/>
    <w:rsid w:val="00A238C6"/>
    <w:rsid w:val="00A56E6B"/>
    <w:rsid w:val="00A73304"/>
    <w:rsid w:val="00A73E6B"/>
    <w:rsid w:val="00A77181"/>
    <w:rsid w:val="00A7761E"/>
    <w:rsid w:val="00A90AA7"/>
    <w:rsid w:val="00A92E78"/>
    <w:rsid w:val="00AB755C"/>
    <w:rsid w:val="00AC4885"/>
    <w:rsid w:val="00AD6805"/>
    <w:rsid w:val="00AE29B4"/>
    <w:rsid w:val="00AE39CF"/>
    <w:rsid w:val="00AE4945"/>
    <w:rsid w:val="00BA12AB"/>
    <w:rsid w:val="00BA59AC"/>
    <w:rsid w:val="00BA5BE8"/>
    <w:rsid w:val="00BB790C"/>
    <w:rsid w:val="00BE5B72"/>
    <w:rsid w:val="00C031DE"/>
    <w:rsid w:val="00C3239F"/>
    <w:rsid w:val="00C35B43"/>
    <w:rsid w:val="00C448F9"/>
    <w:rsid w:val="00C521E8"/>
    <w:rsid w:val="00C64072"/>
    <w:rsid w:val="00C9017E"/>
    <w:rsid w:val="00CF08C8"/>
    <w:rsid w:val="00CF165A"/>
    <w:rsid w:val="00D05D23"/>
    <w:rsid w:val="00D1786D"/>
    <w:rsid w:val="00D43F04"/>
    <w:rsid w:val="00D513B5"/>
    <w:rsid w:val="00D720BD"/>
    <w:rsid w:val="00D8117A"/>
    <w:rsid w:val="00D875D8"/>
    <w:rsid w:val="00DA3098"/>
    <w:rsid w:val="00DB0CC7"/>
    <w:rsid w:val="00DE66B1"/>
    <w:rsid w:val="00DF3CE3"/>
    <w:rsid w:val="00E0495C"/>
    <w:rsid w:val="00E25107"/>
    <w:rsid w:val="00E51FC7"/>
    <w:rsid w:val="00E6201A"/>
    <w:rsid w:val="00E71A09"/>
    <w:rsid w:val="00E91A4E"/>
    <w:rsid w:val="00EA7012"/>
    <w:rsid w:val="00EE38DB"/>
    <w:rsid w:val="00EF6960"/>
    <w:rsid w:val="00F00406"/>
    <w:rsid w:val="00F026A8"/>
    <w:rsid w:val="00F1725D"/>
    <w:rsid w:val="00F30697"/>
    <w:rsid w:val="00F3198B"/>
    <w:rsid w:val="00F36EB7"/>
    <w:rsid w:val="00F403E1"/>
    <w:rsid w:val="00F57CA6"/>
    <w:rsid w:val="00F66097"/>
    <w:rsid w:val="00F80550"/>
    <w:rsid w:val="00F915B2"/>
    <w:rsid w:val="00FA0418"/>
    <w:rsid w:val="00FA60EF"/>
    <w:rsid w:val="00FB1CAD"/>
    <w:rsid w:val="00FB264C"/>
    <w:rsid w:val="00FD4DDA"/>
    <w:rsid w:val="00FE30F2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5082F"/>
  <w15:docId w15:val="{A264B741-8C02-4FCF-865D-472DA0AA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A09"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9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198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319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198B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77C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7C0E"/>
    <w:pPr>
      <w:jc w:val="both"/>
    </w:pPr>
    <w:rPr>
      <w:rFonts w:ascii="Arial" w:eastAsiaTheme="minorHAnsi" w:hAnsi="Arial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wood@astd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9142-36CC-4814-A011-2217D97E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Screening Survey &amp; Oral Health Surveillance</vt:lpstr>
    </vt:vector>
  </TitlesOfParts>
  <Company>Fox Fisheries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Screening Survey &amp; Oral Health Surveillance</dc:title>
  <dc:creator>Kathy Phipps</dc:creator>
  <cp:lastModifiedBy>Christine Wood</cp:lastModifiedBy>
  <cp:revision>53</cp:revision>
  <cp:lastPrinted>2004-01-30T01:55:00Z</cp:lastPrinted>
  <dcterms:created xsi:type="dcterms:W3CDTF">2024-08-16T19:32:00Z</dcterms:created>
  <dcterms:modified xsi:type="dcterms:W3CDTF">2024-08-26T19:32:00Z</dcterms:modified>
</cp:coreProperties>
</file>